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220"/>
        <w:gridCol w:w="3290"/>
        <w:gridCol w:w="2980"/>
      </w:tblGrid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b/>
                <w:bCs/>
                <w:noProof w:val="0"/>
                <w:color w:val="333333"/>
                <w:sz w:val="21"/>
                <w:szCs w:val="21"/>
                <w:lang w:val="vi-VN" w:eastAsia="vi-VN"/>
              </w:rPr>
              <w:t>STT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b/>
                <w:bCs/>
                <w:noProof w:val="0"/>
                <w:color w:val="333333"/>
                <w:sz w:val="21"/>
                <w:szCs w:val="21"/>
                <w:lang w:val="vi-VN" w:eastAsia="vi-VN"/>
              </w:rPr>
              <w:t>ICAO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b/>
                <w:bCs/>
                <w:noProof w:val="0"/>
                <w:color w:val="333333"/>
                <w:sz w:val="21"/>
                <w:szCs w:val="21"/>
                <w:lang w:val="vi-VN" w:eastAsia="vi-VN"/>
              </w:rPr>
              <w:t>TÊN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b/>
                <w:bCs/>
                <w:noProof w:val="0"/>
                <w:color w:val="333333"/>
                <w:sz w:val="21"/>
                <w:szCs w:val="21"/>
                <w:lang w:val="vi-VN" w:eastAsia="vi-VN"/>
              </w:rPr>
              <w:t>TÊN (TIẾNG ANH)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ARG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Ác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-hen-ti-na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Argentina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ARM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Ác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-mê-ni-a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Armenia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AZE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déc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-bai-gian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Azerbaijan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IRL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Ai-rơ-len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Ireland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ISL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Ai-xơ-len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Iceland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AUT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Áo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Austria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POL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Ba Lan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Poland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8.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BLR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Bê-la-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rút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Belarus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9.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BEL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Bỉ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Belgium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10.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PRT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Bồ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Đào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Nha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Portugal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11.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BIH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Bô-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xni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-a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Héc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-dê-gô-vi-na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Bosnia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and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Herzegovina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12.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BRA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Bra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-xin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Brazil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13.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BRN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Bru-nây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Brunei Darussalam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14.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BGR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Bun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-ga-ri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Bulgaria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15.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ARE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Các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tiểu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vương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Ả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rập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thống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nhất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United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Arab Emirates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16.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KAZ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Ca-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dắc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xtan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Kazakhstan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17.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CAN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Ca-na-đa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Canada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18.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QAT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Ca-ta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Qatar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19.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D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CH Liên bang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Đức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Germany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20.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CHL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Chi-lê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Chile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21.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COL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Cô-lôm-bi-a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Colombia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22.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IND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Cộng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hòa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Ấn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Độ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India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23.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CZE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Cộng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hòa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Séc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Czech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Republic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24.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AND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Công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An-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đơ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-ra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Andorra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25.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LIE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Công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Lít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-ten-xơ-tên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Liechtenstein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26.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MCO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Công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Mô-na-cô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Monaco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27.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HRV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Crô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-a-ti-a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Croatia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28.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CUB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Cu-ba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Cuba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29.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DNK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Đan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Mạch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Denmark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30.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CYP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Đảo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Síp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Cyprus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31.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TLS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Đông Ti-mo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Timor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Leste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32.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EST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E-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xtô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-ni-a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Estonia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lastRenderedPageBreak/>
              <w:t>33.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GEO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Gru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-di-a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Georgia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34.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KOR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Hàn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Korea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35.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USA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Hoa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Kỳ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United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States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of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America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36.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HUN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Hung-ga-ri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Hungary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37.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GRC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Hy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Lạp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Greece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38.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ITA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I-ta-li-a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Italy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39.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LVA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Lát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-vi-a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Latvia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40.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RUS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Liên bang Nga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Russia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41.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GBR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Liên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hiệp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Vương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Anh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và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Bắc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Ai len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United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Kingdom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of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Great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Britain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and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Northern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Ireland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42.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LTU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Lit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hua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-ni-a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Lithuania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43.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LUX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Luých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-xem-bua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Luxembourg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44.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FSM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Mai-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crô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-nê-xi-a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Micronesia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45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MLT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Man-ta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Malta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46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MKD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Ma-xê-đô-ni-a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Macedonia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47.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MEX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Mê-xi-cô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Mexico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48.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MMR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Mi-an-ma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Myanmar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49.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MDA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Môn-đô-va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Moldova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50.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MNG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Mông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Cổ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Mongolia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51.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MNE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Môn-tê-nê-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grô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Montenegro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52.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NRU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Na-u-ru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Nauru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53.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JPN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Nhật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Bản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Japan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54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NZL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Niu Di-lân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New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Zealand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55.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AUS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Ô-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xtơ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-rây-lia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Australia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56.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PLW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Pa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-lau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Palau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57.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PAN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Pa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-na-ma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Panama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58.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PNG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Pa-pua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Niu Ghi-nê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Papua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New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Guinea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59.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PER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Pê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-ru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Peru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60.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FIN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Phần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Lan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Finland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61.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FRA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Pháp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France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62.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FJI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Phi-gi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Fiji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63.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PHL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Phi-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líp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-pin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Philippines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64.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MHL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Quần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đảo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Mác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-san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Marshall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Islands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65.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SLB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Quần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đảo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Xa-lô-mông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Salomon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Islands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lastRenderedPageBreak/>
              <w:t>66.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ROM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Ru-ma-ni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Romania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67.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WSM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Sa-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moa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Western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Samoa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68.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SMR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San Ma-ri-nô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San Marino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69.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SRB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Séc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-bi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Serbia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70.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ESP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Tây Ban Nha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Spain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71.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SWE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Thụy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Điển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Sweden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72.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CHE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Thụy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Sĩ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Switzerland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73.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Trung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</w:p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- Bao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gồm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công dân mang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hộ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chiếu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Hồng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Kông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,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hộ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chiếu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Ma Cao</w:t>
            </w:r>
          </w:p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- Không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áp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dụng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với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công dân mang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hộ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chiếu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phổ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thông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điện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tử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Trung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China</w:t>
            </w:r>
            <w:proofErr w:type="spellEnd"/>
          </w:p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-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Including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Hong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Kong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SAR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and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Macau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SAR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passport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holders</w:t>
            </w:r>
            <w:proofErr w:type="spellEnd"/>
          </w:p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-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Not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apply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to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Chinese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e-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passport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holders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74.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URY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U-ru-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goay</w:t>
            </w:r>
            <w:proofErr w:type="spellEnd"/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Uruguay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75.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VUT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Va-nu-a-tu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Vanuatu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76.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VEN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Vê-nê-du-e-la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Venezuela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77.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NLD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Vương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Hà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Lan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Netherlands</w:t>
            </w:r>
            <w:proofErr w:type="spellEnd"/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78.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NOR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Vương </w:t>
            </w: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quốc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 xml:space="preserve"> Na-uy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Norway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79.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SVK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Xlô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-va-ki-a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Slovakia</w:t>
            </w:r>
          </w:p>
        </w:tc>
      </w:tr>
      <w:tr w:rsidR="002936D8" w:rsidRPr="002936D8" w:rsidTr="002936D8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80.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center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SVN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proofErr w:type="spellStart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Xlô</w:t>
            </w:r>
            <w:proofErr w:type="spellEnd"/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-ven-ni-a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D8" w:rsidRPr="002936D8" w:rsidRDefault="002936D8" w:rsidP="002936D8">
            <w:pPr>
              <w:spacing w:before="0" w:beforeAutospacing="0" w:after="150" w:afterAutospacing="0" w:line="240" w:lineRule="auto"/>
              <w:ind w:firstLine="0"/>
              <w:jc w:val="left"/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</w:pPr>
            <w:r w:rsidRPr="002936D8">
              <w:rPr>
                <w:rFonts w:ascii="Helvetica" w:hAnsi="Helvetica" w:cs="Helvetica"/>
                <w:noProof w:val="0"/>
                <w:color w:val="333333"/>
                <w:sz w:val="21"/>
                <w:szCs w:val="21"/>
                <w:lang w:val="vi-VN" w:eastAsia="vi-VN"/>
              </w:rPr>
              <w:t>Slovenia</w:t>
            </w:r>
          </w:p>
        </w:tc>
      </w:tr>
    </w:tbl>
    <w:p w:rsidR="005A579C" w:rsidRDefault="005A579C"/>
    <w:sectPr w:rsidR="005A5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D8"/>
    <w:rsid w:val="002936D8"/>
    <w:rsid w:val="005A579C"/>
    <w:rsid w:val="00700057"/>
    <w:rsid w:val="00C5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A50064-E1D4-443B-83D0-B4897F7C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vi-VN" w:eastAsia="en-US" w:bidi="ar-SA"/>
      </w:rPr>
    </w:rPrDefault>
    <w:pPrDefault>
      <w:pPr>
        <w:spacing w:before="100" w:beforeAutospacing="1" w:after="100" w:afterAutospacing="1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50993"/>
    <w:rPr>
      <w:rFonts w:ascii="Times New Roman" w:hAnsi="Times New Roman" w:cs="Times New Roman"/>
      <w:noProof/>
      <w:sz w:val="26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Nhnmanh">
    <w:name w:val="Emphasis"/>
    <w:aliases w:val="Sapo"/>
    <w:basedOn w:val="Phngmcinhcuaoanvn"/>
    <w:uiPriority w:val="20"/>
    <w:qFormat/>
    <w:rsid w:val="00700057"/>
    <w:rPr>
      <w:rFonts w:asciiTheme="majorHAnsi" w:hAnsiTheme="majorHAnsi"/>
      <w:i/>
      <w:iCs/>
      <w:color w:val="auto"/>
      <w:sz w:val="26"/>
    </w:rPr>
  </w:style>
  <w:style w:type="paragraph" w:styleId="ThngthngWeb">
    <w:name w:val="Normal (Web)"/>
    <w:basedOn w:val="Binhthng"/>
    <w:uiPriority w:val="99"/>
    <w:semiHidden/>
    <w:unhideWhenUsed/>
    <w:rsid w:val="002936D8"/>
    <w:pPr>
      <w:spacing w:line="240" w:lineRule="auto"/>
      <w:ind w:firstLine="0"/>
      <w:jc w:val="left"/>
    </w:pPr>
    <w:rPr>
      <w:noProof w:val="0"/>
      <w:sz w:val="24"/>
      <w:lang w:val="vi-VN" w:eastAsia="vi-VN"/>
    </w:rPr>
  </w:style>
  <w:style w:type="character" w:styleId="Manh">
    <w:name w:val="Strong"/>
    <w:basedOn w:val="Phngmcinhcuaoanvn"/>
    <w:uiPriority w:val="22"/>
    <w:qFormat/>
    <w:rsid w:val="00293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Thuý</dc:creator>
  <cp:keywords/>
  <dc:description/>
  <cp:lastModifiedBy>Phạm Thuý</cp:lastModifiedBy>
  <cp:revision>1</cp:revision>
  <dcterms:created xsi:type="dcterms:W3CDTF">2020-05-28T03:28:00Z</dcterms:created>
  <dcterms:modified xsi:type="dcterms:W3CDTF">2020-05-28T03:28:00Z</dcterms:modified>
</cp:coreProperties>
</file>